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Stručný popis stavby </w:t>
      </w:r>
      <w:proofErr w:type="spellStart"/>
      <w:r>
        <w:rPr>
          <w:rFonts w:ascii="Arial" w:hAnsi="Arial" w:cs="Arial"/>
          <w:sz w:val="24"/>
          <w:szCs w:val="24"/>
        </w:rPr>
        <w:t>stavby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6"/>
          <w:szCs w:val="26"/>
        </w:rPr>
        <w:t>„</w:t>
      </w:r>
      <w:r>
        <w:rPr>
          <w:rFonts w:ascii="Arial" w:hAnsi="Arial" w:cs="Arial"/>
          <w:b/>
          <w:sz w:val="26"/>
          <w:szCs w:val="26"/>
        </w:rPr>
        <w:t>Atletický stadion</w:t>
      </w:r>
      <w:r>
        <w:rPr>
          <w:rFonts w:ascii="Arial" w:hAnsi="Arial" w:cs="Arial"/>
          <w:b/>
          <w:sz w:val="26"/>
          <w:szCs w:val="26"/>
        </w:rPr>
        <w:t>“</w:t>
      </w:r>
      <w:r>
        <w:rPr>
          <w:rFonts w:ascii="Arial" w:hAnsi="Arial" w:cs="Arial"/>
          <w:b/>
          <w:sz w:val="26"/>
          <w:szCs w:val="26"/>
        </w:rPr>
        <w:br/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Zadavatel: město Příbram</w:t>
      </w:r>
    </w:p>
    <w:p w:rsidR="00C819CB" w:rsidRDefault="00C819CB" w:rsidP="00C819CB">
      <w:pPr>
        <w:pStyle w:val="Odstavecseseznamem"/>
        <w:spacing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6"/>
          <w:szCs w:val="26"/>
        </w:rPr>
        <w:t>----------------------------------------------------------------------------------------------------------------</w:t>
      </w:r>
    </w:p>
    <w:p w:rsidR="00C819CB" w:rsidRDefault="00C819CB" w:rsidP="00C819CB">
      <w:pPr>
        <w:pStyle w:val="Default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>Investiční akce Atletický stadion a sportovní hala – umístění nových staveb atletického stadionu a sportovní haly v souladu s dopravní obsluhou obou objektů, parkování, veřejná zeleň a přístupové pěší trasy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C819CB" w:rsidRDefault="00C819CB" w:rsidP="00C819CB">
      <w:pPr>
        <w:pStyle w:val="Odstavecseseznamem"/>
        <w:ind w:left="0"/>
        <w:jc w:val="both"/>
        <w:rPr>
          <w:rFonts w:ascii="Arial" w:hAnsi="Arial" w:cs="Arial"/>
          <w:sz w:val="20"/>
          <w:szCs w:val="20"/>
        </w:rPr>
      </w:pPr>
    </w:p>
    <w:p w:rsidR="00C819CB" w:rsidRDefault="00C819CB" w:rsidP="00C819CB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:rsidR="00C819CB" w:rsidRDefault="00C819CB" w:rsidP="00C819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Zpracoval: referent OIRM </w:t>
      </w:r>
      <w:r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Mgr. Daniel Poslušný</w:t>
      </w:r>
      <w:bookmarkStart w:id="0" w:name="_GoBack"/>
      <w:bookmarkEnd w:id="0"/>
    </w:p>
    <w:p w:rsidR="00650E7E" w:rsidRDefault="00650E7E"/>
    <w:sectPr w:rsidR="00650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CB"/>
    <w:rsid w:val="00650E7E"/>
    <w:rsid w:val="00C8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D7D9"/>
  <w15:chartTrackingRefBased/>
  <w15:docId w15:val="{F80E9580-9F42-462F-8341-49E7110D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1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19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819C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Poslušný</dc:creator>
  <cp:keywords/>
  <dc:description/>
  <cp:lastModifiedBy>Daniel Poslušný</cp:lastModifiedBy>
  <cp:revision>1</cp:revision>
  <dcterms:created xsi:type="dcterms:W3CDTF">2021-09-09T07:21:00Z</dcterms:created>
  <dcterms:modified xsi:type="dcterms:W3CDTF">2021-09-09T07:25:00Z</dcterms:modified>
</cp:coreProperties>
</file>